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41" w:rsidRPr="00BB7E41" w:rsidRDefault="00BB7E41" w:rsidP="00BB7E41">
      <w:pPr>
        <w:jc w:val="center"/>
        <w:rPr>
          <w:b/>
        </w:rPr>
      </w:pPr>
      <w:r w:rsidRPr="00BB7E41">
        <w:rPr>
          <w:b/>
        </w:rPr>
        <w:t>Práctico procesado de productos MODIS</w:t>
      </w:r>
    </w:p>
    <w:p w:rsidR="00BB7E41" w:rsidRPr="00BB7E41" w:rsidRDefault="00BB7E41" w:rsidP="00BB7E41">
      <w:pPr>
        <w:pStyle w:val="Prrafodelista"/>
        <w:rPr>
          <w:lang w:val="es-AR"/>
        </w:rPr>
      </w:pPr>
    </w:p>
    <w:p w:rsidR="00C77817" w:rsidRPr="00763332" w:rsidRDefault="00C77817" w:rsidP="00C77817">
      <w:pPr>
        <w:pStyle w:val="Prrafodelista"/>
        <w:numPr>
          <w:ilvl w:val="0"/>
          <w:numId w:val="2"/>
        </w:numPr>
        <w:rPr>
          <w:lang w:val="es-AR"/>
        </w:rPr>
      </w:pPr>
      <w:bookmarkStart w:id="0" w:name="_GoBack"/>
      <w:bookmarkEnd w:id="0"/>
      <w:r>
        <w:t xml:space="preserve">En </w:t>
      </w:r>
      <w:hyperlink r:id="rId7" w:history="1">
        <w:r w:rsidRPr="00763332">
          <w:rPr>
            <w:rStyle w:val="Hipervnculo"/>
            <w:lang w:val="es-AR"/>
          </w:rPr>
          <w:t>https://reverb.echo.nasa.gov/</w:t>
        </w:r>
      </w:hyperlink>
      <w:r>
        <w:t xml:space="preserve"> realizar la búsqueda del producto de temperatura de superficie diaria de MODIS/Aqua (MYD11A1) y de reflectancias de superficie (MYD09GA).</w:t>
      </w:r>
    </w:p>
    <w:p w:rsidR="00C77817" w:rsidRPr="00763332" w:rsidRDefault="00C77817" w:rsidP="00C77817">
      <w:pPr>
        <w:pStyle w:val="Prrafodelista"/>
        <w:numPr>
          <w:ilvl w:val="0"/>
          <w:numId w:val="2"/>
        </w:numPr>
      </w:pPr>
      <w:r>
        <w:rPr>
          <w:lang w:val="es-AR"/>
        </w:rPr>
        <w:t xml:space="preserve">Reproyectar el producto de LST a coordenadas geográficas Lat/Long. mediante la extensión del ENVI </w:t>
      </w:r>
      <w:r w:rsidRPr="00C77817">
        <w:rPr>
          <w:i/>
          <w:lang w:val="es-AR"/>
        </w:rPr>
        <w:t>Modis conversión tool kit</w:t>
      </w:r>
      <w:r>
        <w:rPr>
          <w:lang w:val="es-AR"/>
        </w:rPr>
        <w:t xml:space="preserve"> y remuestrearla (</w:t>
      </w:r>
      <w:r w:rsidRPr="00C77817">
        <w:rPr>
          <w:i/>
          <w:lang w:val="es-AR"/>
        </w:rPr>
        <w:t>Basic tools</w:t>
      </w:r>
      <w:r>
        <w:rPr>
          <w:i/>
          <w:lang w:val="es-AR"/>
        </w:rPr>
        <w:t>/</w:t>
      </w:r>
      <w:r w:rsidRPr="00C77817">
        <w:rPr>
          <w:i/>
          <w:lang w:val="es-AR"/>
        </w:rPr>
        <w:t>resize data</w:t>
      </w:r>
      <w:r>
        <w:rPr>
          <w:lang w:val="es-AR"/>
        </w:rPr>
        <w:t>)  a 500m (tamaño del pixel 0.004189 degrees).</w:t>
      </w:r>
    </w:p>
    <w:p w:rsidR="00763332" w:rsidRDefault="00C77817" w:rsidP="00FB57CE">
      <w:pPr>
        <w:pStyle w:val="Prrafodelista"/>
        <w:numPr>
          <w:ilvl w:val="0"/>
          <w:numId w:val="2"/>
        </w:numPr>
      </w:pPr>
      <w:r>
        <w:rPr>
          <w:lang w:val="es-AR"/>
        </w:rPr>
        <w:t xml:space="preserve">Reproyectar el producto de reflectancias a coordenadas geográficas Lat/Long. </w:t>
      </w:r>
      <w:r w:rsidR="00FB57CE">
        <w:rPr>
          <w:lang w:val="es-AR"/>
        </w:rPr>
        <w:t>C</w:t>
      </w:r>
      <w:r w:rsidR="00763332" w:rsidRPr="00FB57CE">
        <w:rPr>
          <w:lang w:val="es-AR"/>
        </w:rPr>
        <w:t>alcular el Enhanced</w:t>
      </w:r>
      <w:r>
        <w:rPr>
          <w:lang w:val="es-AR"/>
        </w:rPr>
        <w:t xml:space="preserve"> </w:t>
      </w:r>
      <w:r w:rsidR="00763332" w:rsidRPr="00FB57CE">
        <w:rPr>
          <w:lang w:val="es-AR"/>
        </w:rPr>
        <w:t>Vegetation</w:t>
      </w:r>
      <w:r>
        <w:rPr>
          <w:lang w:val="es-AR"/>
        </w:rPr>
        <w:t xml:space="preserve"> </w:t>
      </w:r>
      <w:r w:rsidR="00763332" w:rsidRPr="00FB57CE">
        <w:rPr>
          <w:lang w:val="es-AR"/>
        </w:rPr>
        <w:t>Index</w:t>
      </w:r>
      <w:r w:rsidR="00FB57CE">
        <w:rPr>
          <w:lang w:val="es-AR"/>
        </w:rPr>
        <w:t xml:space="preserve">(EVI) </w:t>
      </w:r>
      <w:r w:rsidR="00763332" w:rsidRPr="00FB57CE">
        <w:rPr>
          <w:lang w:val="es-AR"/>
        </w:rPr>
        <w:t>a partir del producto de reflectancias:</w:t>
      </w:r>
    </w:p>
    <w:p w:rsidR="00557A89" w:rsidRDefault="00557A89">
      <w:r>
        <w:rPr>
          <w:noProof/>
          <w:lang w:val="es-AR" w:eastAsia="es-AR"/>
        </w:rPr>
        <w:drawing>
          <wp:inline distT="0" distB="0" distL="0" distR="0">
            <wp:extent cx="2009775" cy="457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89" w:rsidRDefault="00167F12">
      <w:pPr>
        <w:rPr>
          <w:lang w:val="es-AR"/>
        </w:rPr>
      </w:pPr>
      <w:r w:rsidRPr="00BA7F36">
        <w:rPr>
          <w:lang w:val="es-AR"/>
        </w:rPr>
        <w:t>IRc:</w:t>
      </w:r>
      <w:r w:rsidR="00C662DC" w:rsidRPr="00FB57CE">
        <w:rPr>
          <w:u w:val="single"/>
          <w:lang w:val="es-AR"/>
        </w:rPr>
        <w:t>b2</w:t>
      </w:r>
      <w:r w:rsidR="00C662DC">
        <w:rPr>
          <w:lang w:val="es-AR"/>
        </w:rPr>
        <w:t xml:space="preserve">; rojo: </w:t>
      </w:r>
      <w:r w:rsidR="00C662DC" w:rsidRPr="00FB57CE">
        <w:rPr>
          <w:u w:val="single"/>
          <w:lang w:val="es-AR"/>
        </w:rPr>
        <w:t>b</w:t>
      </w:r>
      <w:r w:rsidRPr="00FB57CE">
        <w:rPr>
          <w:u w:val="single"/>
          <w:lang w:val="es-AR"/>
        </w:rPr>
        <w:t>1</w:t>
      </w:r>
      <w:r w:rsidR="00735A4B">
        <w:rPr>
          <w:lang w:val="es-AR"/>
        </w:rPr>
        <w:t xml:space="preserve">, azul: </w:t>
      </w:r>
      <w:r w:rsidR="00735A4B" w:rsidRPr="00FB57CE">
        <w:rPr>
          <w:u w:val="single"/>
          <w:lang w:val="es-AR"/>
        </w:rPr>
        <w:t>b3</w:t>
      </w:r>
      <w:r w:rsidRPr="00BA7F36">
        <w:rPr>
          <w:lang w:val="es-AR"/>
        </w:rPr>
        <w:t xml:space="preserve">. </w:t>
      </w:r>
      <w:r w:rsidRPr="00BA7F36">
        <w:rPr>
          <w:rFonts w:cs="Arial"/>
        </w:rPr>
        <w:t>G es un factor de ganancia (Gain, en inglés), C</w:t>
      </w:r>
      <w:r w:rsidRPr="00BA7F36">
        <w:rPr>
          <w:rFonts w:cs="Arial"/>
          <w:vertAlign w:val="subscript"/>
        </w:rPr>
        <w:t>1</w:t>
      </w:r>
      <w:r w:rsidRPr="00BA7F36">
        <w:rPr>
          <w:rFonts w:cs="Arial"/>
        </w:rPr>
        <w:t xml:space="preserve"> y C</w:t>
      </w:r>
      <w:r w:rsidRPr="00BA7F36">
        <w:rPr>
          <w:rFonts w:cs="Arial"/>
          <w:vertAlign w:val="subscript"/>
        </w:rPr>
        <w:t>2</w:t>
      </w:r>
      <w:r w:rsidRPr="00BA7F36">
        <w:rPr>
          <w:rFonts w:cs="Arial"/>
        </w:rPr>
        <w:t xml:space="preserve"> son coeficientes de peso del uso de la banda azul en la corrección del efecto del aerosol en la banda roja y L es un factor de ajuste del efecto suelo.</w:t>
      </w:r>
      <w:r w:rsidR="00557A89" w:rsidRPr="00BA7F36">
        <w:rPr>
          <w:lang w:val="es-AR"/>
        </w:rPr>
        <w:t>G=2.5, C</w:t>
      </w:r>
      <w:r w:rsidR="00557A89" w:rsidRPr="00F93D9D">
        <w:rPr>
          <w:vertAlign w:val="subscript"/>
          <w:lang w:val="es-AR"/>
        </w:rPr>
        <w:t>1</w:t>
      </w:r>
      <w:r w:rsidR="00557A89" w:rsidRPr="00BA7F36">
        <w:rPr>
          <w:lang w:val="es-AR"/>
        </w:rPr>
        <w:t>=6, C</w:t>
      </w:r>
      <w:r w:rsidR="00557A89" w:rsidRPr="00F93D9D">
        <w:rPr>
          <w:vertAlign w:val="subscript"/>
          <w:lang w:val="es-AR"/>
        </w:rPr>
        <w:t>2</w:t>
      </w:r>
      <w:r w:rsidR="00557A89" w:rsidRPr="00BA7F36">
        <w:rPr>
          <w:lang w:val="es-AR"/>
        </w:rPr>
        <w:t>=7.5 y L=1</w:t>
      </w:r>
      <w:r w:rsidR="00F93D9D">
        <w:rPr>
          <w:lang w:val="es-AR"/>
        </w:rPr>
        <w:t>.</w:t>
      </w:r>
    </w:p>
    <w:p w:rsidR="00F350C8" w:rsidRDefault="00F350C8">
      <w:pPr>
        <w:rPr>
          <w:lang w:val="es-AR"/>
        </w:rPr>
      </w:pPr>
    </w:p>
    <w:p w:rsidR="00F350C8" w:rsidRDefault="00F350C8">
      <w:pPr>
        <w:rPr>
          <w:lang w:val="es-AR"/>
        </w:rPr>
      </w:pPr>
    </w:p>
    <w:p w:rsidR="00F350C8" w:rsidRDefault="00F350C8">
      <w:pPr>
        <w:rPr>
          <w:lang w:val="es-AR"/>
        </w:rPr>
      </w:pPr>
    </w:p>
    <w:p w:rsidR="00F350C8" w:rsidRDefault="00F350C8">
      <w:pPr>
        <w:rPr>
          <w:lang w:val="es-AR"/>
        </w:rPr>
      </w:pPr>
    </w:p>
    <w:p w:rsidR="00F350C8" w:rsidRDefault="00F350C8">
      <w:pPr>
        <w:rPr>
          <w:lang w:val="es-AR"/>
        </w:rPr>
      </w:pPr>
    </w:p>
    <w:p w:rsidR="00F350C8" w:rsidRDefault="00F350C8">
      <w:pPr>
        <w:rPr>
          <w:lang w:val="es-AR"/>
        </w:rPr>
      </w:pPr>
    </w:p>
    <w:p w:rsidR="00F350C8" w:rsidRDefault="00F350C8">
      <w:pPr>
        <w:rPr>
          <w:lang w:val="es-AR"/>
        </w:rPr>
      </w:pPr>
    </w:p>
    <w:p w:rsidR="00F350C8" w:rsidRPr="00BA7F36" w:rsidRDefault="00F350C8">
      <w:pPr>
        <w:rPr>
          <w:lang w:val="es-AR"/>
        </w:rPr>
      </w:pPr>
    </w:p>
    <w:p w:rsidR="00024C72" w:rsidRDefault="00024C72" w:rsidP="00763332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Realizar un mosaico de la región de los dos productos y un recorte con las siguientes coordenadas: </w:t>
      </w:r>
    </w:p>
    <w:p w:rsidR="00024C72" w:rsidRPr="00563A7E" w:rsidRDefault="00024C72" w:rsidP="00024C72">
      <w:pPr>
        <w:pStyle w:val="Prrafodelista"/>
        <w:rPr>
          <w:lang w:val="en-US"/>
        </w:rPr>
      </w:pPr>
      <w:r w:rsidRPr="00563A7E">
        <w:rPr>
          <w:lang w:val="en-US"/>
        </w:rPr>
        <w:t>Lat: -31; 46; 13.8</w:t>
      </w:r>
    </w:p>
    <w:p w:rsidR="00024C72" w:rsidRPr="00563A7E" w:rsidRDefault="00024C72" w:rsidP="00024C72">
      <w:pPr>
        <w:pStyle w:val="Prrafodelista"/>
        <w:rPr>
          <w:lang w:val="en-US"/>
        </w:rPr>
      </w:pPr>
      <w:r w:rsidRPr="00563A7E">
        <w:rPr>
          <w:lang w:val="en-US"/>
        </w:rPr>
        <w:t>Long: -68; 13; 41.79</w:t>
      </w:r>
    </w:p>
    <w:p w:rsidR="00024C72" w:rsidRPr="00563A7E" w:rsidRDefault="00024C72" w:rsidP="00024C72">
      <w:pPr>
        <w:pStyle w:val="Prrafodelista"/>
        <w:rPr>
          <w:lang w:val="en-US"/>
        </w:rPr>
      </w:pPr>
    </w:p>
    <w:p w:rsidR="00024C72" w:rsidRPr="00563A7E" w:rsidRDefault="00024C72" w:rsidP="00024C72">
      <w:pPr>
        <w:pStyle w:val="Prrafodelista"/>
        <w:rPr>
          <w:lang w:val="en-US"/>
        </w:rPr>
      </w:pPr>
      <w:r w:rsidRPr="00563A7E">
        <w:rPr>
          <w:lang w:val="en-US"/>
        </w:rPr>
        <w:t>Lat: -39</w:t>
      </w:r>
      <w:r w:rsidR="00563A7E" w:rsidRPr="00563A7E">
        <w:rPr>
          <w:lang w:val="en-US"/>
        </w:rPr>
        <w:t>°</w:t>
      </w:r>
      <w:r w:rsidRPr="00563A7E">
        <w:rPr>
          <w:lang w:val="en-US"/>
        </w:rPr>
        <w:t xml:space="preserve"> 55</w:t>
      </w:r>
      <w:r w:rsidR="00563A7E" w:rsidRPr="00563A7E">
        <w:rPr>
          <w:lang w:val="en-US"/>
        </w:rPr>
        <w:t>’</w:t>
      </w:r>
      <w:r w:rsidRPr="00563A7E">
        <w:rPr>
          <w:lang w:val="en-US"/>
        </w:rPr>
        <w:t xml:space="preserve"> 48.95</w:t>
      </w:r>
      <w:r w:rsidR="00563A7E" w:rsidRPr="00563A7E">
        <w:rPr>
          <w:lang w:val="en-US"/>
        </w:rPr>
        <w:t>’’</w:t>
      </w:r>
    </w:p>
    <w:p w:rsidR="00024C72" w:rsidRPr="00563A7E" w:rsidRDefault="00563A7E" w:rsidP="00024C72">
      <w:pPr>
        <w:pStyle w:val="Prrafodelista"/>
        <w:rPr>
          <w:lang w:val="en-US"/>
        </w:rPr>
      </w:pPr>
      <w:r w:rsidRPr="00563A7E">
        <w:rPr>
          <w:lang w:val="en-US"/>
        </w:rPr>
        <w:t>Long: -51° 30’</w:t>
      </w:r>
      <w:r w:rsidR="00024C72" w:rsidRPr="00563A7E">
        <w:rPr>
          <w:lang w:val="en-US"/>
        </w:rPr>
        <w:t xml:space="preserve"> 54.01</w:t>
      </w:r>
      <w:r w:rsidRPr="00563A7E">
        <w:rPr>
          <w:lang w:val="en-US"/>
        </w:rPr>
        <w:t>’’</w:t>
      </w:r>
    </w:p>
    <w:p w:rsidR="00024C72" w:rsidRPr="00563A7E" w:rsidRDefault="00024C72" w:rsidP="00024C72">
      <w:pPr>
        <w:pStyle w:val="Prrafodelista"/>
        <w:rPr>
          <w:lang w:val="en-US"/>
        </w:rPr>
      </w:pPr>
    </w:p>
    <w:p w:rsidR="00F93D9D" w:rsidRDefault="00F93D9D" w:rsidP="00F93D9D">
      <w:pPr>
        <w:pStyle w:val="Prrafodelista"/>
        <w:numPr>
          <w:ilvl w:val="0"/>
          <w:numId w:val="2"/>
        </w:numPr>
        <w:rPr>
          <w:lang w:val="es-AR"/>
        </w:rPr>
      </w:pPr>
      <w:r w:rsidRPr="00763332">
        <w:rPr>
          <w:lang w:val="es-AR"/>
        </w:rPr>
        <w:t xml:space="preserve">Realizar el diagrama de </w:t>
      </w:r>
      <w:r>
        <w:rPr>
          <w:lang w:val="es-AR"/>
        </w:rPr>
        <w:t>dispersió</w:t>
      </w:r>
      <w:r w:rsidRPr="00763332">
        <w:rPr>
          <w:lang w:val="es-AR"/>
        </w:rPr>
        <w:t>n EVI/LST</w:t>
      </w:r>
      <w:r>
        <w:rPr>
          <w:lang w:val="es-AR"/>
        </w:rPr>
        <w:t xml:space="preserve"> (LST en eje Y y EVI en X) y definir límites extremos de humedad y de suelo. Calcular el índice de estrés Temperature Vegetation Dryness Index (TVDI):</w:t>
      </w:r>
    </w:p>
    <w:p w:rsidR="00F93D9D" w:rsidRDefault="00F93D9D" w:rsidP="00F93D9D">
      <w:pPr>
        <w:pStyle w:val="Prrafodelista"/>
        <w:rPr>
          <w:lang w:val="es-AR"/>
        </w:rPr>
      </w:pPr>
    </w:p>
    <w:p w:rsidR="00F93D9D" w:rsidRDefault="00F93D9D" w:rsidP="00F93D9D">
      <w:pPr>
        <w:pStyle w:val="Prrafodelista"/>
        <w:rPr>
          <w:rFonts w:ascii="Arial" w:hAnsi="Arial" w:cs="Arial"/>
        </w:rPr>
      </w:pPr>
      <w:r w:rsidRPr="008A3701">
        <w:rPr>
          <w:rFonts w:ascii="Arial" w:hAnsi="Arial" w:cs="Arial"/>
          <w:position w:val="-24"/>
        </w:rPr>
        <w:object w:dxaOrig="2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5pt;height:31.25pt" o:ole="">
            <v:imagedata r:id="rId9" o:title=""/>
          </v:shape>
          <o:OLEObject Type="Embed" ProgID="Equation.3" ShapeID="_x0000_i1025" DrawAspect="Content" ObjectID="_1463482088" r:id="rId10"/>
        </w:object>
      </w:r>
    </w:p>
    <w:p w:rsidR="00F93D9D" w:rsidRDefault="00F93D9D" w:rsidP="00F93D9D">
      <w:pPr>
        <w:pStyle w:val="Prrafodelista"/>
        <w:rPr>
          <w:rFonts w:ascii="Arial" w:hAnsi="Arial" w:cs="Arial"/>
        </w:rPr>
      </w:pPr>
    </w:p>
    <w:p w:rsidR="00F93D9D" w:rsidRDefault="00F93D9D" w:rsidP="00F93D9D">
      <w:pPr>
        <w:pStyle w:val="Prrafodelista"/>
        <w:rPr>
          <w:rFonts w:cs="Arial"/>
        </w:rPr>
      </w:pPr>
      <w:r>
        <w:rPr>
          <w:rFonts w:cs="Arial"/>
        </w:rPr>
        <w:t>d</w:t>
      </w:r>
      <w:r w:rsidRPr="00920547">
        <w:rPr>
          <w:rFonts w:cs="Arial"/>
        </w:rPr>
        <w:t xml:space="preserve">onde donde </w:t>
      </w:r>
      <w:r w:rsidRPr="00920547">
        <w:rPr>
          <w:rFonts w:cs="Arial"/>
          <w:i/>
        </w:rPr>
        <w:t>Ts</w:t>
      </w:r>
      <w:r w:rsidRPr="00920547">
        <w:rPr>
          <w:rFonts w:cs="Arial"/>
        </w:rPr>
        <w:t xml:space="preserve"> es la temperatura (K) observada para un píxel dado; </w:t>
      </w:r>
      <w:r w:rsidRPr="00920547">
        <w:rPr>
          <w:rFonts w:cs="Arial"/>
          <w:i/>
        </w:rPr>
        <w:t>Tsmin</w:t>
      </w:r>
      <w:r w:rsidRPr="00920547">
        <w:rPr>
          <w:rFonts w:cs="Arial"/>
        </w:rPr>
        <w:t xml:space="preserve"> es la mínima temperatura de superficie en el triángulo y define el límite húmedo; </w:t>
      </w:r>
      <w:r w:rsidRPr="00920547">
        <w:rPr>
          <w:rFonts w:cs="Arial"/>
          <w:position w:val="-6"/>
        </w:rPr>
        <w:object w:dxaOrig="1920" w:dyaOrig="279">
          <v:shape id="_x0000_i1026" type="#_x0000_t75" style="width:95.75pt;height:14.25pt" o:ole="">
            <v:imagedata r:id="rId11" o:title=""/>
          </v:shape>
          <o:OLEObject Type="Embed" ProgID="Equation.3" ShapeID="_x0000_i1026" DrawAspect="Content" ObjectID="_1463482089" r:id="rId12"/>
        </w:object>
      </w:r>
      <w:r w:rsidRPr="00920547">
        <w:rPr>
          <w:rFonts w:cs="Arial"/>
        </w:rPr>
        <w:t xml:space="preserve"> es la máxima temperatura observada para un valor dado de EVI y </w:t>
      </w:r>
      <w:r w:rsidRPr="00920547">
        <w:rPr>
          <w:rFonts w:cs="Arial"/>
          <w:i/>
        </w:rPr>
        <w:t>a</w:t>
      </w:r>
      <w:r w:rsidRPr="00920547">
        <w:rPr>
          <w:rFonts w:cs="Arial"/>
        </w:rPr>
        <w:t xml:space="preserve"> y </w:t>
      </w:r>
      <w:r w:rsidRPr="00920547">
        <w:rPr>
          <w:rFonts w:cs="Arial"/>
          <w:i/>
        </w:rPr>
        <w:t>b</w:t>
      </w:r>
      <w:r w:rsidRPr="00920547">
        <w:rPr>
          <w:rFonts w:cs="Arial"/>
        </w:rPr>
        <w:t xml:space="preserve"> son parámetros de superficie propios de la imagen que definen el límite seco como una relación lineal entre los datos (</w:t>
      </w:r>
      <w:r>
        <w:rPr>
          <w:rFonts w:cs="Arial"/>
        </w:rPr>
        <w:t>Figura 1</w:t>
      </w:r>
      <w:r w:rsidRPr="00920547">
        <w:rPr>
          <w:rFonts w:cs="Arial"/>
        </w:rPr>
        <w:t>). Dicho índice asume un valor de 1 en el límite seco (limitada disponibilidad de agua) y 0 en el límite húmedo (sin limitaciones de humedad).</w:t>
      </w:r>
    </w:p>
    <w:p w:rsidR="005C7B1A" w:rsidRPr="005C7B1A" w:rsidRDefault="005C7B1A" w:rsidP="005C7B1A">
      <w:pPr>
        <w:rPr>
          <w:lang w:val="en-US"/>
        </w:rPr>
      </w:pPr>
    </w:p>
    <w:p w:rsidR="00F93D9D" w:rsidRDefault="00F93D9D" w:rsidP="00F93D9D">
      <w:pPr>
        <w:rPr>
          <w:lang w:val="es-AR"/>
        </w:rPr>
      </w:pP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4500245" cy="2973705"/>
            <wp:effectExtent l="19050" t="0" r="0" b="0"/>
            <wp:docPr id="5" name="Imagen 5" descr="Figu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a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D9D" w:rsidRPr="00F93D9D" w:rsidRDefault="00F93D9D" w:rsidP="00F93D9D">
      <w:pPr>
        <w:jc w:val="center"/>
        <w:rPr>
          <w:lang w:val="es-AR"/>
        </w:rPr>
      </w:pPr>
      <w:r w:rsidRPr="00F93D9D">
        <w:rPr>
          <w:rFonts w:cs="Arial"/>
          <w:sz w:val="20"/>
          <w:szCs w:val="20"/>
        </w:rPr>
        <w:t>Fi</w:t>
      </w:r>
      <w:r>
        <w:rPr>
          <w:rFonts w:cs="Arial"/>
          <w:sz w:val="20"/>
          <w:szCs w:val="20"/>
        </w:rPr>
        <w:t>gura 1</w:t>
      </w:r>
      <w:r w:rsidRPr="00F93D9D">
        <w:rPr>
          <w:rFonts w:cs="Arial"/>
          <w:sz w:val="20"/>
          <w:szCs w:val="20"/>
        </w:rPr>
        <w:t>. Esquema conceptual del TVDI.</w:t>
      </w:r>
    </w:p>
    <w:p w:rsidR="00C77817" w:rsidRPr="00F93D9D" w:rsidRDefault="00C77817" w:rsidP="00F93D9D">
      <w:pPr>
        <w:rPr>
          <w:lang w:val="es-AR"/>
        </w:rPr>
      </w:pPr>
    </w:p>
    <w:p w:rsidR="009066E2" w:rsidRPr="00763332" w:rsidRDefault="009066E2">
      <w:pPr>
        <w:rPr>
          <w:lang w:val="es-AR"/>
        </w:rPr>
      </w:pPr>
    </w:p>
    <w:sectPr w:rsidR="009066E2" w:rsidRPr="00763332" w:rsidSect="009A272B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72" w:rsidRDefault="00FD2972" w:rsidP="00BB7E41">
      <w:pPr>
        <w:spacing w:after="0" w:line="240" w:lineRule="auto"/>
      </w:pPr>
      <w:r>
        <w:separator/>
      </w:r>
    </w:p>
  </w:endnote>
  <w:endnote w:type="continuationSeparator" w:id="1">
    <w:p w:rsidR="00FD2972" w:rsidRDefault="00FD2972" w:rsidP="00B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0C8" w:rsidRDefault="00F350C8">
    <w:pPr>
      <w:pStyle w:val="Piedepgina"/>
    </w:pPr>
    <w:r>
      <w:t>Tratamiento digital de imágenes-Maestría en teledetección y SIG, 2013.</w:t>
    </w:r>
  </w:p>
  <w:p w:rsidR="00F350C8" w:rsidRDefault="00F350C8">
    <w:pPr>
      <w:pStyle w:val="Piedepgina"/>
    </w:pPr>
    <w:r>
      <w:t>Holzman, M. y Carmona, F. (IHLLA)</w:t>
    </w:r>
  </w:p>
  <w:p w:rsidR="00F350C8" w:rsidRDefault="00F350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72" w:rsidRDefault="00FD2972" w:rsidP="00BB7E41">
      <w:pPr>
        <w:spacing w:after="0" w:line="240" w:lineRule="auto"/>
      </w:pPr>
      <w:r>
        <w:separator/>
      </w:r>
    </w:p>
  </w:footnote>
  <w:footnote w:type="continuationSeparator" w:id="1">
    <w:p w:rsidR="00FD2972" w:rsidRDefault="00FD2972" w:rsidP="00BB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5A5E"/>
    <w:multiLevelType w:val="hybridMultilevel"/>
    <w:tmpl w:val="C12C38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54D5D"/>
    <w:multiLevelType w:val="multilevel"/>
    <w:tmpl w:val="481A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C6F"/>
    <w:rsid w:val="00024C72"/>
    <w:rsid w:val="000E0C47"/>
    <w:rsid w:val="000E456F"/>
    <w:rsid w:val="000F5EE9"/>
    <w:rsid w:val="001414FB"/>
    <w:rsid w:val="00167F12"/>
    <w:rsid w:val="00176267"/>
    <w:rsid w:val="001A7426"/>
    <w:rsid w:val="001B0371"/>
    <w:rsid w:val="001C3803"/>
    <w:rsid w:val="002C7CEE"/>
    <w:rsid w:val="003C54B8"/>
    <w:rsid w:val="00473AC1"/>
    <w:rsid w:val="00524910"/>
    <w:rsid w:val="00557A89"/>
    <w:rsid w:val="00563A7E"/>
    <w:rsid w:val="00582AC7"/>
    <w:rsid w:val="005B3E3A"/>
    <w:rsid w:val="005C7B1A"/>
    <w:rsid w:val="00626471"/>
    <w:rsid w:val="00735A4B"/>
    <w:rsid w:val="00763332"/>
    <w:rsid w:val="008B1C6F"/>
    <w:rsid w:val="009066E2"/>
    <w:rsid w:val="00934126"/>
    <w:rsid w:val="009A272B"/>
    <w:rsid w:val="00A00903"/>
    <w:rsid w:val="00AD6253"/>
    <w:rsid w:val="00B50045"/>
    <w:rsid w:val="00BA7F36"/>
    <w:rsid w:val="00BB7E41"/>
    <w:rsid w:val="00C662DC"/>
    <w:rsid w:val="00C77817"/>
    <w:rsid w:val="00CC471A"/>
    <w:rsid w:val="00D83A8E"/>
    <w:rsid w:val="00DD6CD2"/>
    <w:rsid w:val="00E36AF9"/>
    <w:rsid w:val="00E95523"/>
    <w:rsid w:val="00EA5708"/>
    <w:rsid w:val="00F074DC"/>
    <w:rsid w:val="00F350C8"/>
    <w:rsid w:val="00F93D9D"/>
    <w:rsid w:val="00FB57CE"/>
    <w:rsid w:val="00FD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2B"/>
  </w:style>
  <w:style w:type="paragraph" w:styleId="Ttulo1">
    <w:name w:val="heading 1"/>
    <w:basedOn w:val="Normal"/>
    <w:link w:val="Ttulo1Car"/>
    <w:uiPriority w:val="9"/>
    <w:qFormat/>
    <w:rsid w:val="00906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06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9066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71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A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66E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066E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066E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0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633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B7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7E41"/>
  </w:style>
  <w:style w:type="paragraph" w:styleId="Piedepgina">
    <w:name w:val="footer"/>
    <w:basedOn w:val="Normal"/>
    <w:link w:val="PiedepginaCar"/>
    <w:uiPriority w:val="99"/>
    <w:unhideWhenUsed/>
    <w:rsid w:val="00BB7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6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06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9066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71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A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66E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066E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066E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0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0401">
          <w:marLeft w:val="15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119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everb.echo.nasa.gov/" TargetMode="External"/><Relationship Id="rId12" Type="http://schemas.openxmlformats.org/officeDocument/2006/relationships/oleObject" Target="embeddings/oleObject2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Mauro</cp:lastModifiedBy>
  <cp:revision>2</cp:revision>
  <dcterms:created xsi:type="dcterms:W3CDTF">2014-06-05T17:02:00Z</dcterms:created>
  <dcterms:modified xsi:type="dcterms:W3CDTF">2014-06-05T17:02:00Z</dcterms:modified>
</cp:coreProperties>
</file>